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EB" w:rsidRPr="00040861" w:rsidRDefault="002C66EB" w:rsidP="002C66E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0861">
        <w:rPr>
          <w:rFonts w:ascii="Times New Roman" w:hAnsi="Times New Roman" w:cs="Times New Roman"/>
          <w:b/>
          <w:color w:val="FF0000"/>
          <w:sz w:val="28"/>
          <w:szCs w:val="28"/>
        </w:rPr>
        <w:t>Что делать, если утеряно страховое свидетельство о регистрации в системе персонифицированного учета?</w:t>
      </w:r>
    </w:p>
    <w:p w:rsidR="002C66EB" w:rsidRPr="00040861" w:rsidRDefault="002C66EB" w:rsidP="00040861">
      <w:pPr>
        <w:jc w:val="both"/>
        <w:rPr>
          <w:rFonts w:ascii="Times New Roman" w:hAnsi="Times New Roman" w:cs="Times New Roman"/>
        </w:rPr>
      </w:pPr>
      <w:r w:rsidRPr="00040861">
        <w:rPr>
          <w:rFonts w:ascii="Times New Roman" w:hAnsi="Times New Roman" w:cs="Times New Roman"/>
        </w:rPr>
        <w:t>Восстановить информацию о страховом номере индивидуального лицевого счета (СНИЛС) можно несколькими способами:</w:t>
      </w:r>
      <w:r w:rsidR="00040861" w:rsidRPr="00040861">
        <w:rPr>
          <w:rFonts w:ascii="Times New Roman" w:hAnsi="Times New Roman" w:cs="Times New Roman"/>
        </w:rPr>
        <w:t xml:space="preserve"> </w:t>
      </w:r>
      <w:r w:rsidRPr="00040861">
        <w:rPr>
          <w:rFonts w:ascii="Times New Roman" w:hAnsi="Times New Roman" w:cs="Times New Roman"/>
        </w:rPr>
        <w:t xml:space="preserve">в разделе «Индивидуальный лицевой счет» / «Подать заявление о выдаче дубликата страхового свидетельства» личного кабинета гражданина на сайте Пенсионного фонда РФ – es.pfrf.ru. Для входа в личный кабинет используются логин и пароль доступа на портал </w:t>
      </w:r>
      <w:proofErr w:type="spellStart"/>
      <w:r w:rsidRPr="00040861">
        <w:rPr>
          <w:rFonts w:ascii="Times New Roman" w:hAnsi="Times New Roman" w:cs="Times New Roman"/>
        </w:rPr>
        <w:t>Госуслуг</w:t>
      </w:r>
      <w:proofErr w:type="spellEnd"/>
      <w:r w:rsidRPr="00040861">
        <w:rPr>
          <w:rFonts w:ascii="Times New Roman" w:hAnsi="Times New Roman" w:cs="Times New Roman"/>
        </w:rPr>
        <w:t>.</w:t>
      </w:r>
      <w:r w:rsidR="00040861" w:rsidRPr="00040861">
        <w:rPr>
          <w:rFonts w:ascii="Times New Roman" w:hAnsi="Times New Roman" w:cs="Times New Roman"/>
        </w:rPr>
        <w:t xml:space="preserve"> А также </w:t>
      </w:r>
      <w:r w:rsidRPr="00040861">
        <w:rPr>
          <w:rFonts w:ascii="Times New Roman" w:hAnsi="Times New Roman" w:cs="Times New Roman"/>
        </w:rPr>
        <w:t>в любой клиентской службе ПФР либо МФЦ.</w:t>
      </w:r>
      <w:r w:rsidR="00040861" w:rsidRPr="00040861">
        <w:rPr>
          <w:rFonts w:ascii="Times New Roman" w:hAnsi="Times New Roman" w:cs="Times New Roman"/>
        </w:rPr>
        <w:t xml:space="preserve"> И</w:t>
      </w:r>
      <w:r w:rsidRPr="00040861">
        <w:rPr>
          <w:rFonts w:ascii="Times New Roman" w:hAnsi="Times New Roman" w:cs="Times New Roman"/>
        </w:rPr>
        <w:t>нформация будет предоставлена в виде уведомления о регистрации в системе индивидуального (персонифицированного) учета с указанием СНИЛС. Страховые свидетельства в виде привычных «зеленых карточек» отменены  с 2019 года.</w:t>
      </w:r>
    </w:p>
    <w:p w:rsidR="002C66EB" w:rsidRPr="00040861" w:rsidRDefault="002C66EB" w:rsidP="00040861">
      <w:pPr>
        <w:jc w:val="both"/>
        <w:rPr>
          <w:rFonts w:ascii="Times New Roman" w:hAnsi="Times New Roman" w:cs="Times New Roman"/>
        </w:rPr>
      </w:pPr>
      <w:r w:rsidRPr="00040861">
        <w:rPr>
          <w:rFonts w:ascii="Times New Roman" w:hAnsi="Times New Roman" w:cs="Times New Roman"/>
        </w:rPr>
        <w:t>За получением уведомления о регистрации ребенка младше 14 лет на бумажном носителе родителям (законным представителям) следует обратиться лично в клиентскую службу ПФР либо МФЦ с документом, удостоверяющим личность, и документом, подтверждающим, что гражданин является законным представителем ребенка (свидетельство о рождении или иной подтверждающий документ).</w:t>
      </w:r>
    </w:p>
    <w:p w:rsidR="002C66EB" w:rsidRPr="00040861" w:rsidRDefault="002C66EB" w:rsidP="00040861">
      <w:pPr>
        <w:jc w:val="both"/>
        <w:rPr>
          <w:rFonts w:ascii="Times New Roman" w:hAnsi="Times New Roman" w:cs="Times New Roman"/>
        </w:rPr>
      </w:pPr>
      <w:r w:rsidRPr="00040861">
        <w:rPr>
          <w:rFonts w:ascii="Times New Roman" w:hAnsi="Times New Roman" w:cs="Times New Roman"/>
        </w:rPr>
        <w:t>Напомним, что СНИЛС – это уникальный номер индивидуального лицевого счета, который используется для обработки сведений о физическом лице в системе индивидуального (персонифицированного) учета, а также для идентификац</w:t>
      </w:r>
      <w:proofErr w:type="gramStart"/>
      <w:r w:rsidRPr="00040861">
        <w:rPr>
          <w:rFonts w:ascii="Times New Roman" w:hAnsi="Times New Roman" w:cs="Times New Roman"/>
        </w:rPr>
        <w:t>ии и ау</w:t>
      </w:r>
      <w:proofErr w:type="gramEnd"/>
      <w:r w:rsidRPr="00040861">
        <w:rPr>
          <w:rFonts w:ascii="Times New Roman" w:hAnsi="Times New Roman" w:cs="Times New Roman"/>
        </w:rPr>
        <w:t>тентификации сведений о физическом лице при предоставлении государственных и муниципальных услуг и исполнении государственных и муниципальных функций.</w:t>
      </w:r>
    </w:p>
    <w:p w:rsidR="00611E2F" w:rsidRDefault="002C66EB" w:rsidP="00040861">
      <w:pPr>
        <w:jc w:val="both"/>
        <w:rPr>
          <w:rFonts w:ascii="Times New Roman" w:hAnsi="Times New Roman" w:cs="Times New Roman"/>
        </w:rPr>
      </w:pPr>
      <w:r w:rsidRPr="00040861">
        <w:rPr>
          <w:rFonts w:ascii="Times New Roman" w:hAnsi="Times New Roman" w:cs="Times New Roman"/>
        </w:rPr>
        <w:t xml:space="preserve">Начиная с апреля 2020 года, Пенсионный фонд  приступил к регистрации новорожденных детей в системе индивидуального (персонифицированного) учета без подачи заявлений родителями. При этом информация о СНИЛС поступает в личный кабинет мамы на портале </w:t>
      </w:r>
      <w:proofErr w:type="spellStart"/>
      <w:r w:rsidRPr="00040861">
        <w:rPr>
          <w:rFonts w:ascii="Times New Roman" w:hAnsi="Times New Roman" w:cs="Times New Roman"/>
        </w:rPr>
        <w:t>Госуслуг</w:t>
      </w:r>
      <w:proofErr w:type="spellEnd"/>
      <w:r w:rsidRPr="00040861">
        <w:rPr>
          <w:rFonts w:ascii="Times New Roman" w:hAnsi="Times New Roman" w:cs="Times New Roman"/>
        </w:rPr>
        <w:t>.</w:t>
      </w:r>
    </w:p>
    <w:p w:rsidR="00040861" w:rsidRDefault="00040861" w:rsidP="00040861">
      <w:pPr>
        <w:jc w:val="both"/>
        <w:rPr>
          <w:rFonts w:ascii="Times New Roman" w:hAnsi="Times New Roman" w:cs="Times New Roman"/>
        </w:rPr>
      </w:pPr>
    </w:p>
    <w:p w:rsidR="00040861" w:rsidRPr="00040861" w:rsidRDefault="00040861" w:rsidP="000408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КС ПФР в </w:t>
      </w:r>
      <w:proofErr w:type="spellStart"/>
      <w:r>
        <w:rPr>
          <w:rFonts w:ascii="Times New Roman" w:hAnsi="Times New Roman" w:cs="Times New Roman"/>
        </w:rPr>
        <w:t>Тужинском</w:t>
      </w:r>
      <w:proofErr w:type="spellEnd"/>
      <w:r>
        <w:rPr>
          <w:rFonts w:ascii="Times New Roman" w:hAnsi="Times New Roman" w:cs="Times New Roman"/>
        </w:rPr>
        <w:t xml:space="preserve"> районе</w:t>
      </w:r>
      <w:r w:rsidR="00B74231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040861" w:rsidRPr="0004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30"/>
    <w:rsid w:val="00040861"/>
    <w:rsid w:val="002C66EB"/>
    <w:rsid w:val="00611E2F"/>
    <w:rsid w:val="00B74231"/>
    <w:rsid w:val="00E3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Краева Наталия Владимировна</dc:creator>
  <cp:lastModifiedBy>Краева Наталия Владимировна</cp:lastModifiedBy>
  <cp:revision>5</cp:revision>
  <dcterms:created xsi:type="dcterms:W3CDTF">2021-05-14T05:22:00Z</dcterms:created>
  <dcterms:modified xsi:type="dcterms:W3CDTF">2021-05-17T06:54:00Z</dcterms:modified>
</cp:coreProperties>
</file>